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64"/>
        <w:gridCol w:w="7011"/>
      </w:tblGrid>
      <w:tr w:rsidR="00E35AFC" w:rsidRPr="00E35AFC" w:rsidTr="00E35AFC">
        <w:tc>
          <w:tcPr>
            <w:tcW w:w="0" w:type="auto"/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РЕСПУБЛИКА БУРЯТИЯ                АДМИНИСТРАЦИЯ МУНИЦИПАЛЬНОГО ОБРАЗОВАНИЯ «МУЙСКИЙ РАЙОН»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    (Администрация МО «Муйский район» РБ)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БУРЯАД УЛАС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«МУЯЫН АЙМАГ» ГЭhЭН                                                                                                                         НЮТАГАЙ ЗАСАГАЙ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БАЙГУУЛАМЖЫН ЗАХИРГААН</w:t>
            </w:r>
          </w:p>
        </w:tc>
      </w:tr>
    </w:tbl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ПОСТАНОВЛЕНИЕ   ПРОЕКТ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«__»    ноября   2024 г.                                                                                             № ____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п. Таксимо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 утверждении  Программы профилактики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рисков причинения вреда (ущерба)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охраняемым законом ценностям по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муниципальному контролю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 сфере благоустройства   на 2025 год                                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 В соответствии со статьей 44  Федерального закона от 31.07.2020 № 248 «О государственном контроле (надзору) и муниципальном контроле в Российской Федерации»,  Федеральным законом от 06.10.2003 г. № 131-ФЗ «Об общих принципах организации местного самоуправления в Российской Федерации», 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«Муйский район», Уставом МО ГП «Поселок Таксимо», в целях осуществления полномочий по муниципальному  контролю  в сфере благоустройства,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 о с т а н о в л я ю:</w:t>
      </w:r>
    </w:p>
    <w:p w:rsidR="00E35AFC" w:rsidRPr="00E35AFC" w:rsidRDefault="00E35AFC" w:rsidP="00E35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Утвердить Программу профилактики рисков причинения вреда (ущерба) охраняемым законом ценностям по муниципальному контролю в сфере благоустройства на 2025 год, согласно Приложению.</w:t>
      </w:r>
    </w:p>
    <w:p w:rsidR="00E35AFC" w:rsidRPr="00E35AFC" w:rsidRDefault="00E35AFC" w:rsidP="00E35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Настоящее постановление вступает в силу со дня его опубликования на официальном сайте Администрации МО «Муйский район» (</w:t>
      </w:r>
      <w:hyperlink r:id="rId5" w:history="1">
        <w:r w:rsidRPr="00E35AFC">
          <w:rPr>
            <w:rFonts w:ascii="Helvetica" w:eastAsia="Times New Roman" w:hAnsi="Helvetica" w:cs="Helvetica"/>
            <w:color w:val="0088CC"/>
            <w:sz w:val="20"/>
            <w:szCs w:val="20"/>
            <w:u w:val="single"/>
            <w:lang w:eastAsia="ru-RU"/>
          </w:rPr>
          <w:t>admmsk@govrb.ru</w:t>
        </w:r>
      </w:hyperlink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E35AFC" w:rsidRPr="00E35AFC" w:rsidRDefault="00E35AFC" w:rsidP="00E35A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Контроль за исполнением настоящего постановления оставляю за собой.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Глава муниципального образования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 руководитель  администрации                                                                         В.Ц. Дашиев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     Приложение к  постановлению  Администрации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  МО «Муйский район» от  «__» ноября  2024 № ___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Программа  профилактики рисков причинения вреда (ущерба) охраняемым законом ценностям по муниципальному контролю в сфере благоустройства на 2025 год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1.Общие положения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1.1.Настоящая Программа профилактики рисков причинения вреда (ущерба) охраняемым законом ценностям по муниципальному  контролю в сфере благоустройства  на 2025 год (далее –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контроля за исполнением правил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1.2. Программа разработана в соответствии с: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Федеральным законом от 31.07.2020 № 248-ФЗ «О государственном контроле (надзоре) и  муниципальном контроле в Российской Федерации»;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Земельным кодексом Российской Федерации;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Федеральным законом от  24.06.1998 № 89  «Об отходах производства и потребления»;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Правилами благоустройства на территории МО ГП «Поселок Таксимо» от 07.07.2017 года № 274.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1.3 Срок реализации Программы – 2025 год.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1.4. Настоящая Программа вступает в силу со дня ее опубликования на на официальном сайте Администрации МО «Муйский район» (</w:t>
      </w:r>
      <w:hyperlink r:id="rId6" w:history="1">
        <w:r w:rsidRPr="00E35AFC">
          <w:rPr>
            <w:rFonts w:ascii="Helvetica" w:eastAsia="Times New Roman" w:hAnsi="Helvetica" w:cs="Helvetica"/>
            <w:color w:val="0088CC"/>
            <w:sz w:val="20"/>
            <w:szCs w:val="20"/>
            <w:u w:val="single"/>
            <w:lang w:eastAsia="ru-RU"/>
          </w:rPr>
          <w:t>www.admmsk.ru</w:t>
        </w:r>
      </w:hyperlink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Анализ текущего состояния осуществления муниципального земельного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 рисков причинения вреда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    </w:t>
      </w: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Настоящая программа разработана в соответствии со статьей 44 Федерального закона от 31 июля 2021 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 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ПАСПОРТ 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6786"/>
      </w:tblGrid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Программа профилактики рисков причинения вреда (ущерба) охраняемым законом ценностям по муниципальному контролю в сфере благоустройства на 2023 год</w:t>
            </w:r>
            <w:r w:rsidRPr="00E35AFC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>  </w:t>
            </w: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(далее – Программа профилактики).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Федерации»;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Сроки и этапы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2025 год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Бюджет МО «Муйский район»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территории МО ГП «Поселок Таксимо» осуществляется муниципальный контроль в сфере благоустройства.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Функции муниципального контроля осуществляет Администрация МО «Муйский район».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Объектами муниципального контроля  являются (далее – объекты контроля):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территории земельных участков МО ГП «Поселок Таксимо», на которых осуществляется деятельность по благоустройству: площади, в том числе площадки отдыха, открытые функционально-планировочные образования общественных центров, дворы, улицы поселка Таксимо,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застройкой, растительные площади, объекты ландшафтной архитектуры, автомобильные дороги, другие территории МО ГП «Поселок Таксимо» водные объекты и гидротехнические сооружения.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 В 2024 году Администрацией МО «Муйский район» были  проведены консультирования в сфере благоустройства о соблюдении правил благоустройства, об уборке территории земельного участка, составлены протоколы об административных правонарушениях по статьям 33, 35.1  Закона Республики Бурятия от 05.05.2011 «Об административных правонарушениях».</w:t>
      </w:r>
    </w:p>
    <w:p w:rsidR="00E35AFC" w:rsidRPr="00E35AFC" w:rsidRDefault="00E35AFC" w:rsidP="00E35A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Цели и задачи реализации программы профилактики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 Основными целями Программы профилактики являются: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предупреждение нарушений обязательных требований в сфере благоустройства;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          </w:t>
      </w: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Проведение профилактических мероприятий направлено на решение следующих задач: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снижение рисков причинения вреда (ущерба) охраняемым законом ценностям;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внедрение способов профилактики, установленных Положением о муниципальном контроле в сфере благоустройства;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 повышение уровня правовой грамотности контролируемых лиц.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E35AFC" w:rsidRPr="00E35AFC" w:rsidRDefault="00E35AFC" w:rsidP="00E35A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Перечень профилактических мероприятий, сроки (периодичность) их проведения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осуществлении контроля могут проводиться следующие виды профилактических мероприятий: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информирование;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консультирование;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объявление предостережения;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4) профилактический визит.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2564"/>
        <w:gridCol w:w="1507"/>
        <w:gridCol w:w="2045"/>
        <w:gridCol w:w="2916"/>
      </w:tblGrid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Наименование и форма проведения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Структурное подразделение, и (или) должностные лица контрольного органа, ответственные за их реализацию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Способ реализации</w:t>
            </w:r>
          </w:p>
        </w:tc>
      </w:tr>
      <w:tr w:rsidR="00E35AFC" w:rsidRPr="00E35AFC" w:rsidTr="00E35AFC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Информирование, то есть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размещение на официальном сайте Администрации МО ГП «Поселок Таксимо»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 МО «Муйский район»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посредством размещения информации в разделе «муниципальный контроль» на официальном сайте Администрации МО «Муйский район»</w:t>
            </w:r>
          </w:p>
        </w:tc>
      </w:tr>
      <w:tr w:rsidR="00E35AFC" w:rsidRPr="00E35AFC" w:rsidTr="00E35AF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Информирование граждан,  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 МО «Муйский район»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Объявление предостережения.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Выдача контролируемым лицам предостережения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посредством выдачи лично или почтовым отправлением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Консультирование  по вопросам: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 разъяснение 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муниципального контроля;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 разъяснение 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 порядок обжалования решений уполномоченных органов, действий (бездействия) должностных лиц осуществляющих муниципальный контроль;</w:t>
            </w:r>
          </w:p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 выполнение предписания, выданного по итогам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постоянно и по мере поступления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устно, письменно, посредством  видеоконфенц- связи, посредством размещения письменных ответов на запросы по электронной почте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Профилактический визит по месту осуществления деятельности контролируемого либо путем использования видео-конференц-связи.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Посредством посещения места осуществления деятельности контролируемого либо путем использования видео-конференц-связи.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До 01 апреля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Путем размещения информации на официальном сайте Администрации МО «Муйский район»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Разработка программы профилактики рисков причинения вреда (ущерба) охраняемым законом ценностям по муниципальному контролю в сфере благоустройства на 2025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Октябрь 2024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Администрация МО «Муйский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Разработка программы главным специалистом по муниципальному контролю администрации</w:t>
            </w:r>
          </w:p>
        </w:tc>
      </w:tr>
    </w:tbl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Вопросы по консультированию</w:t>
      </w:r>
    </w:p>
    <w:p w:rsidR="00E35AFC" w:rsidRPr="00E35AFC" w:rsidRDefault="00E35AFC" w:rsidP="00E35A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Какое расстояние должно быть от выгребных ям до общеобразовательных или детских учреждений.</w:t>
      </w:r>
    </w:p>
    <w:p w:rsidR="00E35AFC" w:rsidRPr="00E35AFC" w:rsidRDefault="00E35AFC" w:rsidP="00E35A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Можно ли создавать несанкционированные свалки мусора, отходов производства и потребления на территории поселения.</w:t>
      </w:r>
    </w:p>
    <w:p w:rsidR="00E35AFC" w:rsidRPr="00E35AFC" w:rsidRDefault="00E35AFC" w:rsidP="00E35A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Какие нормативные правовые акты регулируют правоотношения по благоустройству на территории поселения.</w:t>
      </w:r>
    </w:p>
    <w:p w:rsidR="00E35AFC" w:rsidRPr="00E35AFC" w:rsidRDefault="00E35AFC" w:rsidP="00E35A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 требования должны соответствовать площадки для контейнеров для сбора твердых коммунальных отходов.</w:t>
      </w:r>
    </w:p>
    <w:p w:rsidR="00E35AFC" w:rsidRPr="00E35AFC" w:rsidRDefault="00E35AFC" w:rsidP="00E35A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какие сроки производится вывоз мусора, отходов из контейнеров для сбора мусора.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Раздел 4. Показатели результативности и эффективности программы профилактики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7062"/>
        <w:gridCol w:w="1917"/>
      </w:tblGrid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Величина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 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100 %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Удовлетворенность контролируемых субъектов и их представителями консультированием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99 % от числа обратившихся</w:t>
            </w:r>
          </w:p>
        </w:tc>
      </w:tr>
      <w:tr w:rsidR="00E35AFC" w:rsidRPr="00E35AFC" w:rsidTr="00E35AF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AFC" w:rsidRPr="00E35AFC" w:rsidRDefault="00E35AFC" w:rsidP="00E35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E35AFC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100% от запланированных</w:t>
            </w:r>
          </w:p>
        </w:tc>
      </w:tr>
    </w:tbl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значений целевых показателей реализации программы.</w:t>
      </w:r>
    </w:p>
    <w:p w:rsidR="00E35AFC" w:rsidRPr="00E35AFC" w:rsidRDefault="00E35AFC" w:rsidP="00E35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35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Отклонение фактического значения одного из показателей от целевого значения более чем на 20 % в сторону уменьшения, свидетельствует о низкой эффективности программы профилактики и требует корректировки программы в части изменения интенсивности мероприятий и форм профилактических воздействий.</w:t>
      </w:r>
    </w:p>
    <w:p w:rsidR="00E35AFC" w:rsidRDefault="00E35AFC">
      <w:bookmarkStart w:id="0" w:name="_GoBack"/>
      <w:bookmarkEnd w:id="0"/>
    </w:p>
    <w:sectPr w:rsidR="00E3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C3B7D"/>
    <w:multiLevelType w:val="multilevel"/>
    <w:tmpl w:val="BB38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14561"/>
    <w:multiLevelType w:val="multilevel"/>
    <w:tmpl w:val="B2F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F6018"/>
    <w:multiLevelType w:val="multilevel"/>
    <w:tmpl w:val="83D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1866DE"/>
    <w:multiLevelType w:val="multilevel"/>
    <w:tmpl w:val="317E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FC"/>
    <w:rsid w:val="00E3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A95DE-4CC9-49DD-AC29-3FCC495C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AFC"/>
    <w:rPr>
      <w:b/>
      <w:bCs/>
    </w:rPr>
  </w:style>
  <w:style w:type="character" w:styleId="a5">
    <w:name w:val="Hyperlink"/>
    <w:basedOn w:val="a0"/>
    <w:uiPriority w:val="99"/>
    <w:semiHidden/>
    <w:unhideWhenUsed/>
    <w:rsid w:val="00E35AFC"/>
    <w:rPr>
      <w:color w:val="0000FF"/>
      <w:u w:val="single"/>
    </w:rPr>
  </w:style>
  <w:style w:type="character" w:styleId="a6">
    <w:name w:val="Emphasis"/>
    <w:basedOn w:val="a0"/>
    <w:uiPriority w:val="20"/>
    <w:qFormat/>
    <w:rsid w:val="00E35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msk.ru/" TargetMode="External"/><Relationship Id="rId5" Type="http://schemas.openxmlformats.org/officeDocument/2006/relationships/hyperlink" Target="mailto:admmsk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1951</Words>
  <Characters>11121</Characters>
  <Application>Microsoft Office Word</Application>
  <DocSecurity>0</DocSecurity>
  <Lines>92</Lines>
  <Paragraphs>26</Paragraphs>
  <ScaleCrop>false</ScaleCrop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Ishbulatova</dc:creator>
  <cp:keywords/>
  <dc:description/>
  <cp:lastModifiedBy>Elmira Ishbulatova</cp:lastModifiedBy>
  <cp:revision>1</cp:revision>
  <dcterms:created xsi:type="dcterms:W3CDTF">2025-06-22T08:24:00Z</dcterms:created>
  <dcterms:modified xsi:type="dcterms:W3CDTF">2025-06-22T08:24:00Z</dcterms:modified>
</cp:coreProperties>
</file>